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23" w:rsidRDefault="005D18C7">
      <w:pPr>
        <w:pStyle w:val="Textbody"/>
        <w:jc w:val="center"/>
      </w:pPr>
      <w:r>
        <w:rPr>
          <w:rStyle w:val="StrongEmphasis"/>
          <w:color w:val="000000"/>
          <w:sz w:val="28"/>
          <w:szCs w:val="28"/>
        </w:rPr>
        <w:t>Art. 1</w:t>
      </w:r>
    </w:p>
    <w:p w:rsidR="00313723" w:rsidRDefault="005D18C7">
      <w:pPr>
        <w:pStyle w:val="Textbody"/>
        <w:spacing w:before="300" w:after="0"/>
        <w:jc w:val="both"/>
        <w:rPr>
          <w:color w:val="000000"/>
        </w:rPr>
      </w:pPr>
      <w:r>
        <w:rPr>
          <w:rStyle w:val="StrongEmphasis"/>
          <w:color w:val="000000"/>
        </w:rPr>
        <w:t>L</w:t>
      </w:r>
      <w:r w:rsidR="008D31BD">
        <w:rPr>
          <w:rStyle w:val="StrongEmphasis"/>
          <w:color w:val="000000"/>
        </w:rPr>
        <w:t xml:space="preserve">a Sezione ANPI “Bruno Terzani” </w:t>
      </w:r>
      <w:r>
        <w:rPr>
          <w:rStyle w:val="StrongEmphasis"/>
          <w:color w:val="000000"/>
        </w:rPr>
        <w:t>di Lastra a Signa</w:t>
      </w:r>
      <w:r>
        <w:rPr>
          <w:color w:val="000000"/>
        </w:rPr>
        <w:t xml:space="preserve">, con il Patrocinio del </w:t>
      </w:r>
      <w:r>
        <w:rPr>
          <w:rStyle w:val="StrongEmphasis"/>
          <w:color w:val="000000"/>
        </w:rPr>
        <w:t>Comune di Lastra a Signa</w:t>
      </w:r>
      <w:r>
        <w:rPr>
          <w:color w:val="000000"/>
        </w:rPr>
        <w:t>, allo scopo di incentivare e promuovere la cultura letteraria</w:t>
      </w:r>
      <w:r w:rsidR="002400C1">
        <w:rPr>
          <w:color w:val="000000"/>
        </w:rPr>
        <w:t xml:space="preserve"> e antifascista</w:t>
      </w:r>
      <w:r>
        <w:rPr>
          <w:color w:val="000000"/>
        </w:rPr>
        <w:t xml:space="preserve">, indice la </w:t>
      </w:r>
      <w:r w:rsidR="006D718A">
        <w:rPr>
          <w:color w:val="000000"/>
        </w:rPr>
        <w:t>sesta</w:t>
      </w:r>
      <w:r>
        <w:rPr>
          <w:color w:val="000000"/>
        </w:rPr>
        <w:t xml:space="preserve"> edizione del</w:t>
      </w:r>
    </w:p>
    <w:p w:rsidR="00A5128C" w:rsidRDefault="00515349" w:rsidP="00515349">
      <w:pPr>
        <w:pStyle w:val="Textbody"/>
        <w:spacing w:before="300" w:after="0"/>
        <w:jc w:val="center"/>
      </w:pPr>
      <w:r>
        <w:t>SESTO</w:t>
      </w:r>
    </w:p>
    <w:p w:rsidR="00313723" w:rsidRDefault="005D18C7">
      <w:pPr>
        <w:pStyle w:val="Textbody"/>
        <w:spacing w:before="300" w:after="0"/>
        <w:jc w:val="center"/>
        <w:rPr>
          <w:rStyle w:val="StrongEmphasis"/>
          <w:b w:val="0"/>
          <w:color w:val="000000"/>
          <w:sz w:val="30"/>
          <w:szCs w:val="30"/>
        </w:rPr>
      </w:pPr>
      <w:r>
        <w:rPr>
          <w:rStyle w:val="StrongEmphasis"/>
          <w:b w:val="0"/>
          <w:color w:val="000000"/>
          <w:sz w:val="30"/>
          <w:szCs w:val="30"/>
        </w:rPr>
        <w:t>Concorso Nazionale di Poesia e Narrativa “Una storia Partigiana”</w:t>
      </w:r>
    </w:p>
    <w:p w:rsidR="00313723" w:rsidRDefault="00313723">
      <w:pPr>
        <w:pStyle w:val="Textbody"/>
        <w:jc w:val="center"/>
        <w:rPr>
          <w:color w:val="000000"/>
        </w:rPr>
      </w:pPr>
    </w:p>
    <w:p w:rsidR="00313723" w:rsidRDefault="005D18C7">
      <w:pPr>
        <w:pStyle w:val="Textbody"/>
        <w:spacing w:before="300" w:after="0"/>
        <w:jc w:val="center"/>
      </w:pPr>
      <w:r>
        <w:rPr>
          <w:rFonts w:ascii="Symbol" w:hAnsi="Symbol"/>
          <w:color w:val="000000"/>
        </w:rPr>
        <w:t></w:t>
      </w:r>
      <w:r>
        <w:rPr>
          <w:rFonts w:ascii="Symbol" w:hAnsi="Symbol"/>
          <w:color w:val="000000"/>
        </w:rPr>
        <w:t></w:t>
      </w:r>
      <w:r>
        <w:rPr>
          <w:color w:val="000000"/>
        </w:rPr>
        <w:t xml:space="preserve">Sezione 1 </w:t>
      </w:r>
      <w:r>
        <w:rPr>
          <w:b/>
          <w:color w:val="000000"/>
        </w:rPr>
        <w:t>P</w:t>
      </w:r>
      <w:r>
        <w:rPr>
          <w:rStyle w:val="StrongEmphasis"/>
          <w:color w:val="000000"/>
        </w:rPr>
        <w:t>oesia inedita in lingua italiana</w:t>
      </w:r>
      <w:r>
        <w:rPr>
          <w:color w:val="000000"/>
        </w:rPr>
        <w:t>;</w:t>
      </w:r>
    </w:p>
    <w:p w:rsidR="00313723" w:rsidRDefault="005D18C7">
      <w:pPr>
        <w:pStyle w:val="Textbody"/>
        <w:spacing w:before="300" w:after="0"/>
        <w:jc w:val="center"/>
      </w:pPr>
      <w:r>
        <w:rPr>
          <w:rStyle w:val="StrongEmphasis"/>
          <w:rFonts w:ascii="Symbol" w:hAnsi="Symbol"/>
          <w:b w:val="0"/>
          <w:color w:val="000000"/>
        </w:rPr>
        <w:t></w:t>
      </w:r>
      <w:r>
        <w:rPr>
          <w:rStyle w:val="StrongEmphasis"/>
          <w:rFonts w:ascii="Symbol" w:hAnsi="Symbol"/>
          <w:b w:val="0"/>
          <w:color w:val="000000"/>
        </w:rPr>
        <w:t></w:t>
      </w:r>
      <w:r>
        <w:rPr>
          <w:color w:val="000000"/>
        </w:rPr>
        <w:t xml:space="preserve">Sezione 2 </w:t>
      </w:r>
      <w:r>
        <w:rPr>
          <w:rStyle w:val="StrongEmphasis"/>
          <w:color w:val="000000"/>
        </w:rPr>
        <w:t>Narrativa inedita in lingua italiana</w:t>
      </w:r>
    </w:p>
    <w:p w:rsidR="00313723" w:rsidRDefault="00313723">
      <w:pPr>
        <w:pStyle w:val="Textbody"/>
        <w:jc w:val="center"/>
      </w:pPr>
    </w:p>
    <w:p w:rsidR="00313723" w:rsidRDefault="00313723">
      <w:pPr>
        <w:pStyle w:val="Textbody"/>
        <w:jc w:val="center"/>
      </w:pPr>
    </w:p>
    <w:p w:rsidR="00313723" w:rsidRDefault="005D18C7">
      <w:pPr>
        <w:pStyle w:val="Textbody"/>
        <w:jc w:val="center"/>
      </w:pPr>
      <w:r>
        <w:rPr>
          <w:rStyle w:val="StrongEmphasis"/>
          <w:color w:val="000000"/>
          <w:sz w:val="28"/>
          <w:szCs w:val="28"/>
        </w:rPr>
        <w:t>Art. 2</w:t>
      </w:r>
    </w:p>
    <w:p w:rsidR="00313723" w:rsidRDefault="00313723">
      <w:pPr>
        <w:pStyle w:val="Textbody"/>
        <w:jc w:val="center"/>
        <w:rPr>
          <w:color w:val="000000"/>
          <w:shd w:val="clear" w:color="auto" w:fill="FFFFFF"/>
        </w:rPr>
      </w:pPr>
    </w:p>
    <w:p w:rsidR="00313723" w:rsidRDefault="005D18C7">
      <w:pPr>
        <w:pStyle w:val="Textbody"/>
        <w:rPr>
          <w:color w:val="000000"/>
          <w:shd w:val="clear" w:color="auto" w:fill="FFFFFF"/>
        </w:rPr>
      </w:pPr>
      <w:r>
        <w:rPr>
          <w:color w:val="000000"/>
          <w:shd w:val="clear" w:color="auto" w:fill="FFFFFF"/>
        </w:rPr>
        <w:t>Il tema delle opere presentate dovrà ispirarsi alla riflessione proposta:</w:t>
      </w:r>
    </w:p>
    <w:p w:rsidR="00A5128C" w:rsidRDefault="00A5128C">
      <w:pPr>
        <w:pStyle w:val="Textbody"/>
        <w:rPr>
          <w:color w:val="000000"/>
          <w:shd w:val="clear" w:color="auto" w:fill="FFFFFF"/>
        </w:rPr>
      </w:pPr>
    </w:p>
    <w:p w:rsidR="00D75861" w:rsidRDefault="00D75861" w:rsidP="00D75861">
      <w:pPr>
        <w:pStyle w:val="Textbody"/>
        <w:jc w:val="both"/>
      </w:pPr>
      <w:r>
        <w:rPr>
          <w:b/>
          <w:i/>
          <w:iCs/>
          <w:color w:val="000000"/>
          <w:sz w:val="28"/>
          <w:szCs w:val="28"/>
        </w:rPr>
        <w:t>“Chi siano i fascisti oggi è una cosa che non ha bisogno di me per essere evidente. Chi mette muri, chi limita la solidarietà ai suoi, chi mette gli uni contro gli altri per controllare entrambi, chi limita le libertà civili, chi nega il diritto alla migrazione con l’arma della legge e l’alibi della responsabilità, questi sono i fascisti oggi.”</w:t>
      </w:r>
    </w:p>
    <w:p w:rsidR="00D75861" w:rsidRDefault="00D75861" w:rsidP="00D75861">
      <w:pPr>
        <w:pStyle w:val="Textbody"/>
        <w:spacing w:line="240" w:lineRule="atLeast"/>
        <w:jc w:val="center"/>
        <w:rPr>
          <w:color w:val="000000"/>
        </w:rPr>
      </w:pPr>
    </w:p>
    <w:p w:rsidR="00D75861" w:rsidRDefault="00D75861" w:rsidP="00D75861">
      <w:pPr>
        <w:pStyle w:val="Textbody"/>
        <w:spacing w:line="240" w:lineRule="atLeast"/>
        <w:jc w:val="center"/>
        <w:rPr>
          <w:color w:val="000000"/>
        </w:rPr>
      </w:pPr>
      <w:r>
        <w:rPr>
          <w:color w:val="000000"/>
        </w:rPr>
        <w:t>(da “Istruzioni per diventare fascisti” di Michela Murgia)</w:t>
      </w:r>
    </w:p>
    <w:p w:rsidR="00313723" w:rsidRDefault="00313723">
      <w:pPr>
        <w:pStyle w:val="Textbody"/>
        <w:rPr>
          <w:color w:val="000000"/>
          <w:shd w:val="clear" w:color="auto" w:fill="FFFFFF"/>
        </w:rPr>
      </w:pPr>
    </w:p>
    <w:p w:rsidR="00313723" w:rsidRDefault="005D18C7">
      <w:pPr>
        <w:pStyle w:val="Textbody"/>
        <w:jc w:val="both"/>
        <w:rPr>
          <w:color w:val="000000"/>
          <w:sz w:val="28"/>
          <w:szCs w:val="28"/>
          <w:shd w:val="clear" w:color="auto" w:fill="FFFFFF"/>
        </w:rPr>
      </w:pPr>
      <w:r>
        <w:rPr>
          <w:color w:val="000000"/>
          <w:sz w:val="28"/>
          <w:szCs w:val="28"/>
          <w:shd w:val="clear" w:color="auto" w:fill="FFFFFF"/>
        </w:rPr>
        <w:t>Guardiamoci intorno: soprusi, violenze, razzismo, azioni fasciste lasciate impunite. L’indifferenza porta alla morte della ragione; i partigiani di oggi hanno il dovere di prendere la penna e scrivere pagine di lotta in difesa di tutte le libertà</w:t>
      </w:r>
    </w:p>
    <w:p w:rsidR="00313723" w:rsidRDefault="00313723">
      <w:pPr>
        <w:pStyle w:val="Textbody"/>
        <w:jc w:val="center"/>
        <w:rPr>
          <w:color w:val="000000"/>
          <w:shd w:val="clear" w:color="auto" w:fill="FFFFFF"/>
        </w:rPr>
      </w:pPr>
    </w:p>
    <w:p w:rsidR="00313723" w:rsidRDefault="00313723">
      <w:pPr>
        <w:pStyle w:val="Textbody"/>
        <w:spacing w:after="0"/>
        <w:jc w:val="center"/>
        <w:rPr>
          <w:color w:val="000000"/>
          <w:shd w:val="clear" w:color="auto" w:fill="FFFFFF"/>
        </w:rPr>
      </w:pPr>
    </w:p>
    <w:p w:rsidR="00313723" w:rsidRDefault="005D18C7">
      <w:pPr>
        <w:pStyle w:val="Textbody"/>
        <w:spacing w:line="360" w:lineRule="auto"/>
        <w:jc w:val="center"/>
      </w:pPr>
      <w:r>
        <w:rPr>
          <w:rStyle w:val="StrongEmphasis"/>
          <w:color w:val="000000"/>
          <w:sz w:val="28"/>
          <w:szCs w:val="28"/>
        </w:rPr>
        <w:t>Art. 3</w:t>
      </w:r>
    </w:p>
    <w:p w:rsidR="00313723" w:rsidRDefault="005D18C7">
      <w:pPr>
        <w:pStyle w:val="Textbody"/>
        <w:spacing w:before="300" w:after="0"/>
        <w:jc w:val="both"/>
      </w:pPr>
      <w:r>
        <w:rPr>
          <w:color w:val="000000"/>
        </w:rPr>
        <w:t xml:space="preserve">Ciascun autore può partecipare con </w:t>
      </w:r>
      <w:r>
        <w:rPr>
          <w:b/>
          <w:bCs/>
          <w:color w:val="000000"/>
        </w:rPr>
        <w:t>due testi per ciascuna sezione</w:t>
      </w:r>
      <w:r>
        <w:rPr>
          <w:color w:val="000000"/>
        </w:rPr>
        <w:t xml:space="preserve">, </w:t>
      </w:r>
      <w:r w:rsidR="00E977A4">
        <w:rPr>
          <w:color w:val="000000"/>
        </w:rPr>
        <w:t xml:space="preserve">se in forma cartacea in </w:t>
      </w:r>
      <w:r>
        <w:rPr>
          <w:b/>
          <w:color w:val="000000"/>
        </w:rPr>
        <w:t>sei</w:t>
      </w:r>
      <w:r>
        <w:rPr>
          <w:color w:val="000000"/>
        </w:rPr>
        <w:t xml:space="preserve"> </w:t>
      </w:r>
      <w:r>
        <w:rPr>
          <w:b/>
          <w:color w:val="000000"/>
        </w:rPr>
        <w:t>copie,</w:t>
      </w:r>
      <w:r>
        <w:rPr>
          <w:color w:val="000000"/>
        </w:rPr>
        <w:t xml:space="preserve"> di cui solamente una dovrà riportare le generalità complete dell’autore: dati anagrafici, indirizzo, recapiti telefonici ed eventuale e-mail, oltre ad apposita dichiarazione da cui risulti che l’opera è frutto della propria creatività personale.</w:t>
      </w:r>
    </w:p>
    <w:p w:rsidR="00313723" w:rsidRDefault="00313723">
      <w:pPr>
        <w:pStyle w:val="Textbody"/>
        <w:spacing w:before="300" w:after="0"/>
        <w:jc w:val="center"/>
      </w:pPr>
    </w:p>
    <w:p w:rsidR="00313723" w:rsidRDefault="005D18C7">
      <w:pPr>
        <w:pStyle w:val="Textbody"/>
        <w:spacing w:before="300" w:after="0"/>
        <w:jc w:val="center"/>
      </w:pPr>
      <w:r>
        <w:rPr>
          <w:rStyle w:val="StrongEmphasis"/>
          <w:color w:val="000000"/>
          <w:sz w:val="28"/>
          <w:szCs w:val="28"/>
        </w:rPr>
        <w:t>Art.4</w:t>
      </w:r>
    </w:p>
    <w:p w:rsidR="00313723" w:rsidRDefault="005D18C7">
      <w:pPr>
        <w:pStyle w:val="Textbody"/>
        <w:spacing w:before="300" w:after="0"/>
        <w:jc w:val="both"/>
        <w:rPr>
          <w:color w:val="000000"/>
        </w:rPr>
      </w:pPr>
      <w:r>
        <w:rPr>
          <w:color w:val="000000"/>
        </w:rPr>
        <w:lastRenderedPageBreak/>
        <w:t>Le poesie non dovranno superare i 40 versi, mentre i racconti non dovranno eccedere le 4 cartelle. I lavori dovranno essere presentati su fogli formato standard A4, dattiloscritti o scritti al computer. I testi non verranno restituiti: espletato il concorso, saranno distrutti o conservati presso l’archivio della Sezione ANPI Bruno Terzani, o eventualmente pubblicati.</w:t>
      </w:r>
    </w:p>
    <w:p w:rsidR="00313723" w:rsidRDefault="00313723">
      <w:pPr>
        <w:pStyle w:val="Textbody"/>
        <w:spacing w:before="300" w:after="0"/>
        <w:jc w:val="both"/>
        <w:rPr>
          <w:b/>
          <w:color w:val="000000"/>
          <w:sz w:val="28"/>
          <w:szCs w:val="28"/>
        </w:rPr>
      </w:pPr>
    </w:p>
    <w:p w:rsidR="00313723" w:rsidRDefault="005D18C7">
      <w:pPr>
        <w:pStyle w:val="Textbody"/>
        <w:spacing w:before="300" w:after="0" w:line="360" w:lineRule="auto"/>
        <w:jc w:val="center"/>
        <w:rPr>
          <w:b/>
          <w:color w:val="000000"/>
          <w:sz w:val="28"/>
          <w:szCs w:val="28"/>
        </w:rPr>
      </w:pPr>
      <w:r>
        <w:rPr>
          <w:b/>
          <w:color w:val="000000"/>
          <w:sz w:val="28"/>
          <w:szCs w:val="28"/>
        </w:rPr>
        <w:t>Art. 5</w:t>
      </w:r>
    </w:p>
    <w:p w:rsidR="00313723" w:rsidRDefault="005D18C7">
      <w:pPr>
        <w:pStyle w:val="Textbody"/>
        <w:spacing w:before="300" w:after="0"/>
      </w:pPr>
      <w:r>
        <w:rPr>
          <w:color w:val="000000"/>
        </w:rPr>
        <w:t>I testi dovranno essere spediti entro e non oltre il 1</w:t>
      </w:r>
      <w:r>
        <w:rPr>
          <w:b/>
          <w:bCs/>
          <w:color w:val="000000"/>
        </w:rPr>
        <w:t>5</w:t>
      </w:r>
      <w:r>
        <w:rPr>
          <w:rStyle w:val="StrongEmphasis"/>
          <w:color w:val="000000"/>
        </w:rPr>
        <w:t>/03/20</w:t>
      </w:r>
      <w:r w:rsidR="00A5128C">
        <w:rPr>
          <w:rStyle w:val="StrongEmphasis"/>
          <w:color w:val="000000"/>
        </w:rPr>
        <w:t>20</w:t>
      </w:r>
      <w:r>
        <w:rPr>
          <w:rStyle w:val="StrongEmphasis"/>
          <w:color w:val="000000"/>
        </w:rPr>
        <w:t xml:space="preserve"> </w:t>
      </w:r>
      <w:r>
        <w:rPr>
          <w:color w:val="000000"/>
        </w:rPr>
        <w:t>al seguente indirizzo:</w:t>
      </w:r>
      <w:r>
        <w:rPr>
          <w:color w:val="000000"/>
        </w:rPr>
        <w:br/>
        <w:t>Concorso di poesia e narrativa “</w:t>
      </w:r>
      <w:r>
        <w:rPr>
          <w:i/>
          <w:color w:val="000000"/>
        </w:rPr>
        <w:t>UNA STORIA PARTIGIANA</w:t>
      </w:r>
      <w:r>
        <w:rPr>
          <w:color w:val="000000"/>
        </w:rPr>
        <w:t xml:space="preserve"> ”, presso Comune di Lastra a Signa -Piazza del Comune, 17 - 50055 Lastra a Signa (FI).</w:t>
      </w:r>
    </w:p>
    <w:p w:rsidR="00313723" w:rsidRDefault="005D18C7">
      <w:pPr>
        <w:pStyle w:val="Textbody"/>
        <w:spacing w:before="300" w:after="0"/>
      </w:pPr>
      <w:r>
        <w:rPr>
          <w:color w:val="000000"/>
        </w:rPr>
        <w:t xml:space="preserve">In alternativa, chi lo desidera, può inviare le proprie opere via e-mail all’indirizzo della sede </w:t>
      </w:r>
      <w:hyperlink r:id="rId6" w:history="1">
        <w:r w:rsidR="00622C08" w:rsidRPr="00DF530E">
          <w:rPr>
            <w:rStyle w:val="Collegamentoipertestuale"/>
          </w:rPr>
          <w:t>anpilastraasigna@gmail.com</w:t>
        </w:r>
      </w:hyperlink>
      <w:r w:rsidR="00622C08">
        <w:rPr>
          <w:color w:val="000000"/>
        </w:rPr>
        <w:t>, le generalità dell’au</w:t>
      </w:r>
      <w:r w:rsidR="005221CF">
        <w:rPr>
          <w:color w:val="000000"/>
        </w:rPr>
        <w:t xml:space="preserve">tore dovranno essere riportate </w:t>
      </w:r>
      <w:bookmarkStart w:id="0" w:name="_GoBack"/>
      <w:bookmarkEnd w:id="0"/>
      <w:r w:rsidR="00622C08">
        <w:rPr>
          <w:color w:val="000000"/>
        </w:rPr>
        <w:t>su una pagina separata</w:t>
      </w:r>
    </w:p>
    <w:p w:rsidR="00313723" w:rsidRDefault="005D18C7">
      <w:pPr>
        <w:pStyle w:val="Titolo1"/>
        <w:spacing w:line="360" w:lineRule="auto"/>
        <w:jc w:val="center"/>
      </w:pPr>
      <w:r>
        <w:rPr>
          <w:rStyle w:val="StrongEmphasis"/>
          <w:color w:val="000000"/>
          <w:sz w:val="28"/>
          <w:szCs w:val="28"/>
        </w:rPr>
        <w:t>Art. 6</w:t>
      </w:r>
    </w:p>
    <w:p w:rsidR="00313723" w:rsidRDefault="005D18C7">
      <w:pPr>
        <w:pStyle w:val="Textbody"/>
        <w:spacing w:before="300" w:after="0"/>
        <w:rPr>
          <w:color w:val="000000"/>
        </w:rPr>
      </w:pPr>
      <w:r>
        <w:rPr>
          <w:color w:val="000000"/>
        </w:rPr>
        <w:t>La Giuria stilerà due distinte graduatorie: una per la poesia e una per la narrativa. I premi per ciascuna sezione consisteranno in</w:t>
      </w:r>
    </w:p>
    <w:p w:rsidR="00313723" w:rsidRDefault="005D18C7">
      <w:pPr>
        <w:pStyle w:val="Textbody"/>
        <w:spacing w:before="300" w:after="0"/>
        <w:jc w:val="center"/>
        <w:rPr>
          <w:b/>
          <w:color w:val="000000"/>
        </w:rPr>
      </w:pPr>
      <w:r>
        <w:rPr>
          <w:b/>
          <w:color w:val="000000"/>
        </w:rPr>
        <w:t>1° Premio poesia: targa e € 200;</w:t>
      </w:r>
    </w:p>
    <w:p w:rsidR="00313723" w:rsidRDefault="005D18C7">
      <w:pPr>
        <w:pStyle w:val="Textbody"/>
        <w:spacing w:before="300" w:after="0"/>
        <w:jc w:val="center"/>
        <w:rPr>
          <w:b/>
          <w:color w:val="000000"/>
        </w:rPr>
      </w:pPr>
      <w:r>
        <w:rPr>
          <w:b/>
          <w:color w:val="000000"/>
        </w:rPr>
        <w:t>2° Premio poesia: Targa, opera d’arte o libri di artisti locali;</w:t>
      </w:r>
    </w:p>
    <w:p w:rsidR="00313723" w:rsidRDefault="005D18C7">
      <w:pPr>
        <w:pStyle w:val="Textbody"/>
        <w:spacing w:before="300" w:after="0"/>
        <w:jc w:val="center"/>
        <w:rPr>
          <w:b/>
          <w:color w:val="000000"/>
        </w:rPr>
      </w:pPr>
      <w:r>
        <w:rPr>
          <w:b/>
          <w:color w:val="000000"/>
        </w:rPr>
        <w:t>3° Premio poesia: Targa, opera d’arte o libri di artisti locali;</w:t>
      </w:r>
    </w:p>
    <w:p w:rsidR="00313723" w:rsidRDefault="00313723">
      <w:pPr>
        <w:pStyle w:val="Textbody"/>
        <w:spacing w:before="300" w:after="0"/>
        <w:jc w:val="center"/>
        <w:rPr>
          <w:b/>
          <w:color w:val="000000"/>
        </w:rPr>
      </w:pPr>
    </w:p>
    <w:p w:rsidR="00313723" w:rsidRDefault="005D18C7">
      <w:pPr>
        <w:pStyle w:val="Textbody"/>
        <w:spacing w:before="300" w:after="0"/>
        <w:jc w:val="center"/>
      </w:pPr>
      <w:r>
        <w:rPr>
          <w:b/>
          <w:color w:val="000000"/>
        </w:rPr>
        <w:t xml:space="preserve">1° Premio narrativa: Targa e Opera d’arte del Maestro </w:t>
      </w:r>
      <w:r>
        <w:rPr>
          <w:b/>
          <w:color w:val="000000"/>
          <w:sz w:val="28"/>
          <w:szCs w:val="28"/>
        </w:rPr>
        <w:t>Enzo Borgini</w:t>
      </w:r>
      <w:r>
        <w:rPr>
          <w:b/>
          <w:color w:val="000000"/>
        </w:rPr>
        <w:t>;</w:t>
      </w:r>
    </w:p>
    <w:p w:rsidR="00313723" w:rsidRDefault="005D18C7">
      <w:pPr>
        <w:pStyle w:val="Textbody"/>
        <w:spacing w:before="300" w:after="0"/>
        <w:jc w:val="center"/>
        <w:rPr>
          <w:b/>
          <w:color w:val="000000"/>
        </w:rPr>
      </w:pPr>
      <w:r>
        <w:rPr>
          <w:b/>
          <w:color w:val="000000"/>
        </w:rPr>
        <w:t>2° Premio narrativa: Targa, opera d’arte o libri di artisti locali;</w:t>
      </w:r>
    </w:p>
    <w:p w:rsidR="00313723" w:rsidRDefault="005D18C7">
      <w:pPr>
        <w:pStyle w:val="Textbody"/>
        <w:spacing w:before="300" w:after="0"/>
        <w:jc w:val="center"/>
        <w:rPr>
          <w:b/>
          <w:color w:val="000000"/>
        </w:rPr>
      </w:pPr>
      <w:r>
        <w:rPr>
          <w:b/>
          <w:color w:val="000000"/>
        </w:rPr>
        <w:t>3° Premio narrativa: Targa, opera d’arte o libri di artisti locali;</w:t>
      </w:r>
    </w:p>
    <w:p w:rsidR="00313723" w:rsidRDefault="00313723">
      <w:pPr>
        <w:pStyle w:val="Textbody"/>
        <w:spacing w:before="300" w:after="0"/>
        <w:jc w:val="center"/>
        <w:rPr>
          <w:color w:val="000000"/>
        </w:rPr>
      </w:pPr>
    </w:p>
    <w:p w:rsidR="00313723" w:rsidRDefault="005D18C7">
      <w:pPr>
        <w:pStyle w:val="Textbody"/>
        <w:spacing w:before="300" w:after="0"/>
      </w:pPr>
      <w:r>
        <w:rPr>
          <w:color w:val="000000"/>
        </w:rPr>
        <w:t xml:space="preserve">A discrezione della giuria potranno essere attribuite eventuali segnalazioni di merito. I nomi dei componenti della Giuria saranno comunicati durante la cerimonia di premiazione, che si terrà il </w:t>
      </w:r>
      <w:r>
        <w:rPr>
          <w:b/>
          <w:color w:val="000000"/>
        </w:rPr>
        <w:t>25</w:t>
      </w:r>
      <w:r>
        <w:rPr>
          <w:color w:val="000000"/>
        </w:rPr>
        <w:t xml:space="preserve"> </w:t>
      </w:r>
      <w:r>
        <w:rPr>
          <w:b/>
          <w:color w:val="000000"/>
        </w:rPr>
        <w:t>Aprile 20</w:t>
      </w:r>
      <w:r w:rsidR="00973F3F">
        <w:rPr>
          <w:b/>
          <w:color w:val="000000"/>
        </w:rPr>
        <w:t>20</w:t>
      </w:r>
      <w:r>
        <w:rPr>
          <w:color w:val="000000"/>
        </w:rPr>
        <w:t>. Tutti i partecipanti, indipendentemente dal risultato raggiunto, sono fin da ora invitati alla cerimonia di premiazione.</w:t>
      </w:r>
    </w:p>
    <w:p w:rsidR="00313723" w:rsidRDefault="005D18C7">
      <w:pPr>
        <w:pStyle w:val="Titolo5"/>
        <w:spacing w:line="360" w:lineRule="auto"/>
        <w:jc w:val="center"/>
      </w:pPr>
      <w:r>
        <w:rPr>
          <w:rStyle w:val="StrongEmphasis"/>
          <w:color w:val="000000"/>
          <w:sz w:val="28"/>
          <w:szCs w:val="28"/>
        </w:rPr>
        <w:t>Art. 7</w:t>
      </w:r>
    </w:p>
    <w:p w:rsidR="00313723" w:rsidRDefault="005D18C7">
      <w:pPr>
        <w:pStyle w:val="Textbody"/>
        <w:spacing w:before="300" w:after="0"/>
      </w:pPr>
      <w:r>
        <w:rPr>
          <w:color w:val="000000"/>
        </w:rPr>
        <w:t xml:space="preserve">Saranno avvisati soltanto i vincitori e i segnalati. Notizie ed eventuali informazioni sul concorso si potranno rilevare </w:t>
      </w:r>
      <w:r w:rsidR="008D31BD">
        <w:rPr>
          <w:color w:val="000000"/>
        </w:rPr>
        <w:t xml:space="preserve">sulla pagina facebook di Anpi Lastra a Signa, </w:t>
      </w:r>
      <w:r>
        <w:rPr>
          <w:color w:val="000000"/>
        </w:rPr>
        <w:t>telefonando al numero 3336690954 o</w:t>
      </w:r>
      <w:r w:rsidR="008D31BD">
        <w:rPr>
          <w:color w:val="000000"/>
        </w:rPr>
        <w:t>ppure</w:t>
      </w:r>
      <w:r>
        <w:rPr>
          <w:color w:val="000000"/>
        </w:rPr>
        <w:t xml:space="preserve"> inviando un’e-mail all’indirizzo anpilastraasigna@gmail.com.</w:t>
      </w:r>
    </w:p>
    <w:p w:rsidR="00313723" w:rsidRDefault="00313723">
      <w:pPr>
        <w:pStyle w:val="Titolo6"/>
        <w:jc w:val="center"/>
      </w:pPr>
    </w:p>
    <w:p w:rsidR="00313723" w:rsidRDefault="005D18C7">
      <w:pPr>
        <w:pStyle w:val="Titolo6"/>
        <w:jc w:val="center"/>
      </w:pPr>
      <w:r>
        <w:rPr>
          <w:rStyle w:val="StrongEmphasis"/>
          <w:color w:val="000000"/>
          <w:sz w:val="28"/>
          <w:szCs w:val="28"/>
        </w:rPr>
        <w:t>Art. 8</w:t>
      </w:r>
    </w:p>
    <w:p w:rsidR="00313723" w:rsidRDefault="005D18C7">
      <w:pPr>
        <w:pStyle w:val="Textbody"/>
        <w:spacing w:before="300" w:after="0"/>
        <w:rPr>
          <w:color w:val="000000"/>
        </w:rPr>
      </w:pPr>
      <w:r>
        <w:rPr>
          <w:color w:val="000000"/>
        </w:rPr>
        <w:t>Ai sensi dell'art. 10 della L. 675/96, si assicura che i dati personali relativi ai partecipanti saranno utilizzati unicamente ai fini del Concorso.</w:t>
      </w:r>
    </w:p>
    <w:p w:rsidR="00313723" w:rsidRDefault="00313723">
      <w:pPr>
        <w:pStyle w:val="Standard"/>
        <w:jc w:val="center"/>
      </w:pPr>
    </w:p>
    <w:p w:rsidR="00313723" w:rsidRDefault="00313723">
      <w:pPr>
        <w:pStyle w:val="Standard"/>
        <w:jc w:val="both"/>
        <w:rPr>
          <w:sz w:val="28"/>
          <w:szCs w:val="28"/>
        </w:rPr>
      </w:pPr>
    </w:p>
    <w:sectPr w:rsidR="0031372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CC9" w:rsidRDefault="00AF7CC9">
      <w:r>
        <w:separator/>
      </w:r>
    </w:p>
  </w:endnote>
  <w:endnote w:type="continuationSeparator" w:id="0">
    <w:p w:rsidR="00AF7CC9" w:rsidRDefault="00AF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CC9" w:rsidRDefault="00AF7CC9">
      <w:r>
        <w:rPr>
          <w:color w:val="000000"/>
        </w:rPr>
        <w:separator/>
      </w:r>
    </w:p>
  </w:footnote>
  <w:footnote w:type="continuationSeparator" w:id="0">
    <w:p w:rsidR="00AF7CC9" w:rsidRDefault="00AF7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13723"/>
    <w:rsid w:val="001A5D00"/>
    <w:rsid w:val="002400C1"/>
    <w:rsid w:val="00313723"/>
    <w:rsid w:val="004168F1"/>
    <w:rsid w:val="00515349"/>
    <w:rsid w:val="005221CF"/>
    <w:rsid w:val="005D18C7"/>
    <w:rsid w:val="00622C08"/>
    <w:rsid w:val="006D718A"/>
    <w:rsid w:val="007A7A3E"/>
    <w:rsid w:val="008332C7"/>
    <w:rsid w:val="008C1D4E"/>
    <w:rsid w:val="008D31BD"/>
    <w:rsid w:val="00935957"/>
    <w:rsid w:val="00973F3F"/>
    <w:rsid w:val="00A5128C"/>
    <w:rsid w:val="00AF7CC9"/>
    <w:rsid w:val="00B05068"/>
    <w:rsid w:val="00D75861"/>
    <w:rsid w:val="00E97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7E100-E744-4E69-850E-AD13A4C8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Heading"/>
    <w:next w:val="Textbody"/>
    <w:pPr>
      <w:outlineLvl w:val="0"/>
    </w:pPr>
    <w:rPr>
      <w:rFonts w:ascii="Times New Roman" w:eastAsia="SimSun" w:hAnsi="Times New Roman"/>
      <w:b/>
      <w:bCs/>
      <w:sz w:val="48"/>
      <w:szCs w:val="48"/>
      <w:lang w:val="es-ES"/>
    </w:rPr>
  </w:style>
  <w:style w:type="paragraph" w:styleId="Titolo5">
    <w:name w:val="heading 5"/>
    <w:basedOn w:val="Heading"/>
    <w:next w:val="Textbody"/>
    <w:pPr>
      <w:outlineLvl w:val="4"/>
    </w:pPr>
    <w:rPr>
      <w:rFonts w:ascii="Times New Roman" w:eastAsia="SimSun" w:hAnsi="Times New Roman"/>
      <w:b/>
      <w:bCs/>
      <w:sz w:val="20"/>
      <w:szCs w:val="20"/>
      <w:lang w:val="es-ES"/>
    </w:rPr>
  </w:style>
  <w:style w:type="paragraph" w:styleId="Titolo6">
    <w:name w:val="heading 6"/>
    <w:basedOn w:val="Heading"/>
    <w:next w:val="Textbody"/>
    <w:pPr>
      <w:outlineLvl w:val="5"/>
    </w:pPr>
    <w:rPr>
      <w:rFonts w:ascii="Times New Roman" w:eastAsia="SimSun" w:hAnsi="Times New Roman"/>
      <w:b/>
      <w:bCs/>
      <w:sz w:val="14"/>
      <w:szCs w:val="14"/>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Titolo1Carattere">
    <w:name w:val="Titolo 1 Carattere"/>
    <w:basedOn w:val="Carpredefinitoparagrafo"/>
    <w:rPr>
      <w:b/>
      <w:bCs/>
      <w:sz w:val="48"/>
      <w:szCs w:val="48"/>
      <w:lang w:val="es-ES"/>
    </w:rPr>
  </w:style>
  <w:style w:type="character" w:customStyle="1" w:styleId="Titolo5Carattere">
    <w:name w:val="Titolo 5 Carattere"/>
    <w:basedOn w:val="Carpredefinitoparagrafo"/>
    <w:rPr>
      <w:b/>
      <w:bCs/>
      <w:sz w:val="20"/>
      <w:szCs w:val="20"/>
      <w:lang w:val="es-ES"/>
    </w:rPr>
  </w:style>
  <w:style w:type="character" w:customStyle="1" w:styleId="Titolo6Carattere">
    <w:name w:val="Titolo 6 Carattere"/>
    <w:basedOn w:val="Carpredefinitoparagrafo"/>
    <w:rPr>
      <w:b/>
      <w:bCs/>
      <w:sz w:val="14"/>
      <w:szCs w:val="14"/>
      <w:lang w:val="es-ES"/>
    </w:rPr>
  </w:style>
  <w:style w:type="character" w:customStyle="1" w:styleId="StrongEmphasis">
    <w:name w:val="Strong Emphasis"/>
    <w:rPr>
      <w:b/>
      <w:bCs/>
    </w:rPr>
  </w:style>
  <w:style w:type="character" w:styleId="Collegamentoipertestuale">
    <w:name w:val="Hyperlink"/>
    <w:basedOn w:val="Carpredefinitoparagrafo"/>
    <w:uiPriority w:val="99"/>
    <w:unhideWhenUsed/>
    <w:rsid w:val="00622C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pilastraasign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4294967283</TotalTime>
  <Pages>3</Pages>
  <Words>539</Words>
  <Characters>3076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Marzi</dc:creator>
  <cp:lastModifiedBy>Cristina</cp:lastModifiedBy>
  <cp:revision>12</cp:revision>
  <dcterms:created xsi:type="dcterms:W3CDTF">2017-09-25T15:55:00Z</dcterms:created>
  <dcterms:modified xsi:type="dcterms:W3CDTF">2020-01-09T05:49:00Z</dcterms:modified>
</cp:coreProperties>
</file>